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48" w:rsidRDefault="00636A48" w:rsidP="004D00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60A74" w:rsidRDefault="005F1F2C" w:rsidP="002334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636A48">
        <w:rPr>
          <w:rFonts w:ascii="Times New Roman" w:hAnsi="Times New Roman" w:cs="Times New Roman"/>
          <w:b/>
          <w:sz w:val="24"/>
          <w:szCs w:val="24"/>
        </w:rPr>
        <w:t xml:space="preserve">а открытый запрос предложений по выбору </w:t>
      </w:r>
      <w:r w:rsidR="00560A74">
        <w:rPr>
          <w:rFonts w:ascii="Times New Roman" w:hAnsi="Times New Roman" w:cs="Times New Roman"/>
          <w:b/>
          <w:sz w:val="24"/>
          <w:szCs w:val="24"/>
        </w:rPr>
        <w:t xml:space="preserve">покупателя </w:t>
      </w:r>
      <w:r w:rsidR="002334C3">
        <w:rPr>
          <w:rFonts w:ascii="Times New Roman" w:hAnsi="Times New Roman" w:cs="Times New Roman"/>
          <w:b/>
          <w:sz w:val="24"/>
          <w:szCs w:val="24"/>
        </w:rPr>
        <w:t xml:space="preserve">статора генератора типа ТВ2-30-2, выведенного </w:t>
      </w:r>
      <w:r w:rsidR="001C1327">
        <w:rPr>
          <w:rFonts w:ascii="Times New Roman" w:hAnsi="Times New Roman" w:cs="Times New Roman"/>
          <w:b/>
          <w:sz w:val="24"/>
          <w:szCs w:val="24"/>
        </w:rPr>
        <w:t>из эксплуатации и находящегося в</w:t>
      </w:r>
      <w:r w:rsidR="002334C3">
        <w:rPr>
          <w:rFonts w:ascii="Times New Roman" w:hAnsi="Times New Roman" w:cs="Times New Roman"/>
          <w:b/>
          <w:sz w:val="24"/>
          <w:szCs w:val="24"/>
        </w:rPr>
        <w:t xml:space="preserve"> котлотурбинном цехе </w:t>
      </w:r>
      <w:proofErr w:type="spellStart"/>
      <w:r w:rsidR="002334C3">
        <w:rPr>
          <w:rFonts w:ascii="Times New Roman" w:hAnsi="Times New Roman" w:cs="Times New Roman"/>
          <w:b/>
          <w:sz w:val="24"/>
          <w:szCs w:val="24"/>
        </w:rPr>
        <w:t>Автовской</w:t>
      </w:r>
      <w:proofErr w:type="spellEnd"/>
      <w:r w:rsidR="002334C3">
        <w:rPr>
          <w:rFonts w:ascii="Times New Roman" w:hAnsi="Times New Roman" w:cs="Times New Roman"/>
          <w:b/>
          <w:sz w:val="24"/>
          <w:szCs w:val="24"/>
        </w:rPr>
        <w:t xml:space="preserve"> теплоэлектроцентрали </w:t>
      </w:r>
      <w:r w:rsidR="009142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34C3">
        <w:rPr>
          <w:rFonts w:ascii="Times New Roman" w:hAnsi="Times New Roman" w:cs="Times New Roman"/>
          <w:b/>
          <w:sz w:val="24"/>
          <w:szCs w:val="24"/>
        </w:rPr>
        <w:t>(</w:t>
      </w:r>
      <w:r w:rsidR="0091428D">
        <w:rPr>
          <w:rFonts w:ascii="Times New Roman" w:hAnsi="Times New Roman" w:cs="Times New Roman"/>
          <w:b/>
          <w:sz w:val="24"/>
          <w:szCs w:val="24"/>
        </w:rPr>
        <w:t>ТЭЦ 15</w:t>
      </w:r>
      <w:r w:rsidR="002334C3">
        <w:rPr>
          <w:rFonts w:ascii="Times New Roman" w:hAnsi="Times New Roman" w:cs="Times New Roman"/>
          <w:b/>
          <w:sz w:val="24"/>
          <w:szCs w:val="24"/>
        </w:rPr>
        <w:t>)</w:t>
      </w:r>
      <w:r w:rsidR="0091428D">
        <w:rPr>
          <w:rFonts w:ascii="Times New Roman" w:hAnsi="Times New Roman" w:cs="Times New Roman"/>
          <w:b/>
          <w:sz w:val="24"/>
          <w:szCs w:val="24"/>
        </w:rPr>
        <w:t xml:space="preserve"> филиала «Невский»</w:t>
      </w:r>
      <w:r w:rsidR="002334C3">
        <w:rPr>
          <w:rFonts w:ascii="Times New Roman" w:hAnsi="Times New Roman" w:cs="Times New Roman"/>
          <w:b/>
          <w:sz w:val="24"/>
          <w:szCs w:val="24"/>
        </w:rPr>
        <w:t xml:space="preserve"> ОАО «ТГК-1»</w:t>
      </w:r>
    </w:p>
    <w:p w:rsidR="00AF5765" w:rsidRDefault="001C1327" w:rsidP="002334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(№ </w:t>
      </w:r>
      <w:r w:rsidR="00D14D46" w:rsidRPr="00D14D46">
        <w:rPr>
          <w:rFonts w:ascii="Times New Roman" w:hAnsi="Times New Roman" w:cs="Times New Roman"/>
          <w:b/>
          <w:sz w:val="24"/>
          <w:szCs w:val="24"/>
        </w:rPr>
        <w:t>1115/12.1-3432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60A74" w:rsidRDefault="00560A74" w:rsidP="004D00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60A74" w:rsidRDefault="00636A48" w:rsidP="004D00E5">
      <w:pPr>
        <w:pStyle w:val="a8"/>
        <w:numPr>
          <w:ilvl w:val="0"/>
          <w:numId w:val="2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E85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560A74" w:rsidRPr="00560A74" w:rsidRDefault="00560A74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A74">
        <w:rPr>
          <w:rFonts w:ascii="Times New Roman" w:hAnsi="Times New Roman" w:cs="Times New Roman"/>
          <w:b/>
          <w:sz w:val="24"/>
          <w:szCs w:val="24"/>
        </w:rPr>
        <w:t>Предмет открытого запроса предложений:</w:t>
      </w:r>
    </w:p>
    <w:p w:rsidR="00560A74" w:rsidRPr="00560A74" w:rsidRDefault="00960DB8" w:rsidP="004D0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Продажа</w:t>
      </w:r>
      <w:r w:rsidR="00560A74">
        <w:rPr>
          <w:rFonts w:ascii="Times New Roman" w:hAnsi="Times New Roman" w:cs="Times New Roman"/>
          <w:sz w:val="24"/>
          <w:szCs w:val="24"/>
        </w:rPr>
        <w:t xml:space="preserve"> </w:t>
      </w:r>
      <w:r w:rsidR="0091428D">
        <w:rPr>
          <w:rFonts w:ascii="Times New Roman" w:hAnsi="Times New Roman" w:cs="Times New Roman"/>
          <w:sz w:val="24"/>
          <w:szCs w:val="24"/>
        </w:rPr>
        <w:t>статора генератора тип</w:t>
      </w:r>
      <w:r w:rsidR="002334C3">
        <w:rPr>
          <w:rFonts w:ascii="Times New Roman" w:hAnsi="Times New Roman" w:cs="Times New Roman"/>
          <w:sz w:val="24"/>
          <w:szCs w:val="24"/>
        </w:rPr>
        <w:t>а</w:t>
      </w:r>
      <w:r w:rsidR="00AF5765">
        <w:rPr>
          <w:rFonts w:ascii="Times New Roman" w:hAnsi="Times New Roman" w:cs="Times New Roman"/>
          <w:sz w:val="24"/>
          <w:szCs w:val="24"/>
        </w:rPr>
        <w:t xml:space="preserve"> ТВ2-30-2 ст. № 2.</w:t>
      </w:r>
    </w:p>
    <w:p w:rsidR="004D00E5" w:rsidRDefault="004D00E5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Ориентировочный объем </w:t>
      </w:r>
      <w:r w:rsidR="00640F5A">
        <w:rPr>
          <w:rFonts w:ascii="Times New Roman" w:hAnsi="Times New Roman" w:cs="Times New Roman"/>
          <w:b/>
          <w:sz w:val="24"/>
          <w:szCs w:val="24"/>
        </w:rPr>
        <w:t>статора генератора типа ТВ2-30-2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40F5A" w:rsidRPr="00640F5A" w:rsidRDefault="00640F5A" w:rsidP="00E61A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F5A">
        <w:rPr>
          <w:rFonts w:ascii="Times New Roman" w:hAnsi="Times New Roman" w:cs="Times New Roman"/>
          <w:sz w:val="24"/>
          <w:szCs w:val="24"/>
        </w:rPr>
        <w:t xml:space="preserve">Ориентировочный </w:t>
      </w:r>
      <w:r>
        <w:rPr>
          <w:rFonts w:ascii="Times New Roman" w:hAnsi="Times New Roman" w:cs="Times New Roman"/>
          <w:sz w:val="24"/>
          <w:szCs w:val="24"/>
        </w:rPr>
        <w:t xml:space="preserve">общий </w:t>
      </w:r>
      <w:r w:rsidRPr="00640F5A">
        <w:rPr>
          <w:rFonts w:ascii="Times New Roman" w:hAnsi="Times New Roman" w:cs="Times New Roman"/>
          <w:sz w:val="24"/>
          <w:szCs w:val="24"/>
        </w:rPr>
        <w:t>вес статора генератора типа ТВ2-30-2</w:t>
      </w:r>
      <w:r>
        <w:rPr>
          <w:rFonts w:ascii="Times New Roman" w:hAnsi="Times New Roman" w:cs="Times New Roman"/>
          <w:sz w:val="24"/>
          <w:szCs w:val="24"/>
        </w:rPr>
        <w:t xml:space="preserve"> составляет 65 т.</w:t>
      </w:r>
    </w:p>
    <w:p w:rsidR="004816CF" w:rsidRPr="00640F5A" w:rsidRDefault="00E236AF" w:rsidP="00E61A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F5A">
        <w:rPr>
          <w:rFonts w:ascii="Times New Roman" w:hAnsi="Times New Roman" w:cs="Times New Roman"/>
          <w:sz w:val="24"/>
          <w:szCs w:val="24"/>
        </w:rPr>
        <w:t>Вес указан  согласно чертежам ОМ 862, ОКБ-24, ОМ 858, ОКБ-9, 1М  254</w:t>
      </w:r>
    </w:p>
    <w:p w:rsidR="00560A74" w:rsidRDefault="00636A48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640F5A">
        <w:rPr>
          <w:rFonts w:ascii="Times New Roman" w:hAnsi="Times New Roman" w:cs="Times New Roman"/>
          <w:b/>
          <w:sz w:val="24"/>
          <w:szCs w:val="24"/>
        </w:rPr>
        <w:t>условиям поставки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636A48" w:rsidRPr="00AF5765" w:rsidRDefault="00AF5765" w:rsidP="00AF5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765">
        <w:rPr>
          <w:rFonts w:ascii="Times New Roman" w:hAnsi="Times New Roman" w:cs="Times New Roman"/>
          <w:sz w:val="24"/>
          <w:szCs w:val="24"/>
        </w:rPr>
        <w:t>Поставка осуществляется путем самовывоза (выборки)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0F5A">
        <w:rPr>
          <w:rFonts w:ascii="Times New Roman" w:hAnsi="Times New Roman" w:cs="Times New Roman"/>
          <w:sz w:val="24"/>
          <w:szCs w:val="24"/>
        </w:rPr>
        <w:t>статора генератора</w:t>
      </w:r>
      <w:r>
        <w:rPr>
          <w:rFonts w:ascii="Times New Roman" w:hAnsi="Times New Roman" w:cs="Times New Roman"/>
          <w:sz w:val="24"/>
          <w:szCs w:val="24"/>
        </w:rPr>
        <w:t xml:space="preserve"> Покупателем</w:t>
      </w:r>
      <w:r w:rsidRPr="00AF5765">
        <w:rPr>
          <w:rFonts w:ascii="Times New Roman" w:hAnsi="Times New Roman" w:cs="Times New Roman"/>
          <w:sz w:val="24"/>
          <w:szCs w:val="24"/>
        </w:rPr>
        <w:t xml:space="preserve"> после поступления 100% оплаты на расчетный счет ОАО «ТГК-1» со склада по </w:t>
      </w:r>
      <w:r w:rsidR="00E61A3F" w:rsidRPr="00AF5765">
        <w:rPr>
          <w:rFonts w:ascii="Times New Roman" w:hAnsi="Times New Roman" w:cs="Times New Roman"/>
          <w:sz w:val="24"/>
          <w:szCs w:val="24"/>
        </w:rPr>
        <w:t xml:space="preserve"> адресу: </w:t>
      </w:r>
      <w:r w:rsidR="00636A48" w:rsidRPr="00AF5765">
        <w:rPr>
          <w:rFonts w:ascii="Times New Roman" w:hAnsi="Times New Roman" w:cs="Times New Roman"/>
          <w:sz w:val="24"/>
          <w:szCs w:val="24"/>
        </w:rPr>
        <w:t xml:space="preserve">г. Санкт-Петербург, ул. </w:t>
      </w:r>
      <w:r w:rsidR="00AF006C" w:rsidRPr="00AF5765">
        <w:rPr>
          <w:rFonts w:ascii="Times New Roman" w:hAnsi="Times New Roman" w:cs="Times New Roman"/>
          <w:sz w:val="24"/>
          <w:szCs w:val="24"/>
        </w:rPr>
        <w:t xml:space="preserve">Броневая, дом 6, </w:t>
      </w:r>
      <w:proofErr w:type="spellStart"/>
      <w:r w:rsidR="00AF006C" w:rsidRPr="00AF5765">
        <w:rPr>
          <w:rFonts w:ascii="Times New Roman" w:hAnsi="Times New Roman" w:cs="Times New Roman"/>
          <w:sz w:val="24"/>
          <w:szCs w:val="24"/>
        </w:rPr>
        <w:t>Автовская</w:t>
      </w:r>
      <w:proofErr w:type="spellEnd"/>
      <w:r w:rsidR="00AF006C" w:rsidRPr="00AF5765">
        <w:rPr>
          <w:rFonts w:ascii="Times New Roman" w:hAnsi="Times New Roman" w:cs="Times New Roman"/>
          <w:sz w:val="24"/>
          <w:szCs w:val="24"/>
        </w:rPr>
        <w:t xml:space="preserve"> Теплоэлектроцентраль (ТЭЦ-15) филиала «Невский» ОАО «ТГК-1».</w:t>
      </w:r>
    </w:p>
    <w:p w:rsidR="00AF5765" w:rsidRPr="00AF5765" w:rsidRDefault="00AF5765" w:rsidP="00AF5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5765">
        <w:rPr>
          <w:rFonts w:ascii="Times New Roman" w:hAnsi="Times New Roman" w:cs="Times New Roman"/>
          <w:sz w:val="24"/>
          <w:szCs w:val="24"/>
        </w:rPr>
        <w:t>Покупатель производит демонтаж и окончательную разборку своими силами.</w:t>
      </w:r>
    </w:p>
    <w:p w:rsidR="00560A74" w:rsidRDefault="00560A74" w:rsidP="004D00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срокам отчуждения </w:t>
      </w:r>
      <w:r w:rsidR="00E61A3F">
        <w:rPr>
          <w:rFonts w:ascii="Times New Roman" w:hAnsi="Times New Roman" w:cs="Times New Roman"/>
          <w:b/>
          <w:sz w:val="24"/>
          <w:szCs w:val="24"/>
        </w:rPr>
        <w:t>статора генератора типа ТВ2-30-2</w:t>
      </w:r>
      <w:r w:rsidR="00AF006C">
        <w:rPr>
          <w:rFonts w:ascii="Times New Roman" w:hAnsi="Times New Roman" w:cs="Times New Roman"/>
          <w:b/>
          <w:sz w:val="24"/>
          <w:szCs w:val="24"/>
        </w:rPr>
        <w:t>:</w:t>
      </w:r>
      <w:r w:rsidR="00AF0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006C" w:rsidRDefault="00AF006C" w:rsidP="00E61A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</w:t>
      </w:r>
      <w:r w:rsidR="00560A7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3AC">
        <w:rPr>
          <w:rFonts w:ascii="Times New Roman" w:hAnsi="Times New Roman" w:cs="Times New Roman"/>
          <w:sz w:val="24"/>
          <w:szCs w:val="24"/>
        </w:rPr>
        <w:t xml:space="preserve">     </w:t>
      </w:r>
      <w:r w:rsidR="00EE73AC">
        <w:rPr>
          <w:rFonts w:ascii="Times New Roman" w:hAnsi="Times New Roman" w:cs="Times New Roman"/>
          <w:sz w:val="24"/>
          <w:szCs w:val="24"/>
        </w:rPr>
        <w:tab/>
      </w:r>
      <w:r w:rsidR="00E61A3F">
        <w:rPr>
          <w:rFonts w:ascii="Times New Roman" w:hAnsi="Times New Roman" w:cs="Times New Roman"/>
          <w:sz w:val="24"/>
          <w:szCs w:val="24"/>
        </w:rPr>
        <w:t>15</w:t>
      </w:r>
      <w:r w:rsidR="009F3E65">
        <w:rPr>
          <w:rFonts w:ascii="Times New Roman" w:hAnsi="Times New Roman" w:cs="Times New Roman"/>
          <w:sz w:val="24"/>
          <w:szCs w:val="24"/>
        </w:rPr>
        <w:t xml:space="preserve"> </w:t>
      </w:r>
      <w:r w:rsidR="00140DF9">
        <w:rPr>
          <w:rFonts w:ascii="Times New Roman" w:hAnsi="Times New Roman" w:cs="Times New Roman"/>
          <w:sz w:val="24"/>
          <w:szCs w:val="24"/>
        </w:rPr>
        <w:t>июля</w:t>
      </w:r>
      <w:r w:rsidR="005738F5">
        <w:rPr>
          <w:rFonts w:ascii="Times New Roman" w:hAnsi="Times New Roman" w:cs="Times New Roman"/>
          <w:sz w:val="24"/>
          <w:szCs w:val="24"/>
        </w:rPr>
        <w:t xml:space="preserve"> 2013 года</w:t>
      </w:r>
    </w:p>
    <w:p w:rsidR="005738F5" w:rsidRDefault="00EE73AC" w:rsidP="00E61A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</w:t>
      </w:r>
      <w:r w:rsidR="00560A7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61A3F">
        <w:rPr>
          <w:rFonts w:ascii="Times New Roman" w:hAnsi="Times New Roman" w:cs="Times New Roman"/>
          <w:sz w:val="24"/>
          <w:szCs w:val="24"/>
        </w:rPr>
        <w:t>31 августа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8F5">
        <w:rPr>
          <w:rFonts w:ascii="Times New Roman" w:hAnsi="Times New Roman" w:cs="Times New Roman"/>
          <w:sz w:val="24"/>
          <w:szCs w:val="24"/>
        </w:rPr>
        <w:t>2013 года</w:t>
      </w:r>
    </w:p>
    <w:p w:rsidR="004D00E5" w:rsidRPr="004D00E5" w:rsidRDefault="004D00E5" w:rsidP="004D00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0E5">
        <w:rPr>
          <w:rFonts w:ascii="Times New Roman" w:hAnsi="Times New Roman" w:cs="Times New Roman"/>
          <w:b/>
          <w:sz w:val="24"/>
          <w:szCs w:val="24"/>
        </w:rPr>
        <w:t>Требования к условиям оплаты:</w:t>
      </w:r>
    </w:p>
    <w:p w:rsidR="004D00E5" w:rsidRDefault="004D00E5" w:rsidP="00AF576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Предоплата </w:t>
      </w:r>
      <w:r w:rsidR="0039077B">
        <w:rPr>
          <w:rFonts w:ascii="Times New Roman" w:hAnsi="Times New Roman" w:cs="Times New Roman"/>
          <w:sz w:val="24"/>
          <w:szCs w:val="24"/>
        </w:rPr>
        <w:t>100%.</w:t>
      </w:r>
    </w:p>
    <w:p w:rsidR="00E61A3F" w:rsidRPr="00F57C8A" w:rsidRDefault="00E61A3F" w:rsidP="00E61A3F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F57C8A">
        <w:rPr>
          <w:rFonts w:ascii="Times New Roman" w:hAnsi="Times New Roman" w:cs="Times New Roman"/>
          <w:b/>
          <w:sz w:val="24"/>
          <w:szCs w:val="24"/>
          <w:highlight w:val="yellow"/>
        </w:rPr>
        <w:t>Должность, ФИО и контакт</w:t>
      </w:r>
      <w:r w:rsidR="00D54565" w:rsidRPr="00F57C8A">
        <w:rPr>
          <w:rFonts w:ascii="Times New Roman" w:hAnsi="Times New Roman" w:cs="Times New Roman"/>
          <w:b/>
          <w:sz w:val="24"/>
          <w:szCs w:val="24"/>
          <w:highlight w:val="yellow"/>
        </w:rPr>
        <w:t>ный телефон ответственного лица продавца</w:t>
      </w:r>
    </w:p>
    <w:p w:rsidR="00E61A3F" w:rsidRPr="006A2E31" w:rsidRDefault="006A2E31" w:rsidP="00E61A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7C8A">
        <w:rPr>
          <w:rFonts w:ascii="Times New Roman" w:hAnsi="Times New Roman" w:cs="Times New Roman"/>
          <w:sz w:val="24"/>
          <w:szCs w:val="24"/>
          <w:highlight w:val="yellow"/>
        </w:rPr>
        <w:t xml:space="preserve">Главный специалист СЛИОП ТЭЦ-15 </w:t>
      </w:r>
      <w:proofErr w:type="spellStart"/>
      <w:r w:rsidRPr="00F57C8A">
        <w:rPr>
          <w:rFonts w:ascii="Times New Roman" w:hAnsi="Times New Roman" w:cs="Times New Roman"/>
          <w:sz w:val="24"/>
          <w:szCs w:val="24"/>
          <w:highlight w:val="yellow"/>
        </w:rPr>
        <w:t>Неретина</w:t>
      </w:r>
      <w:proofErr w:type="spellEnd"/>
      <w:r w:rsidRPr="00F57C8A">
        <w:rPr>
          <w:rFonts w:ascii="Times New Roman" w:hAnsi="Times New Roman" w:cs="Times New Roman"/>
          <w:sz w:val="24"/>
          <w:szCs w:val="24"/>
          <w:highlight w:val="yellow"/>
        </w:rPr>
        <w:t xml:space="preserve"> Т.П., тел. (812) 901-41-76, +7(921)869-86-19</w:t>
      </w:r>
    </w:p>
    <w:p w:rsidR="00EE73AC" w:rsidRDefault="00EE73AC" w:rsidP="004D00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5BF" w:rsidRDefault="004405BF" w:rsidP="0039077B">
      <w:pPr>
        <w:pStyle w:val="a8"/>
        <w:numPr>
          <w:ilvl w:val="0"/>
          <w:numId w:val="2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процедуре запроса п</w:t>
      </w:r>
      <w:r w:rsidR="00D97FCF">
        <w:rPr>
          <w:rFonts w:ascii="Times New Roman" w:hAnsi="Times New Roman" w:cs="Times New Roman"/>
          <w:b/>
          <w:sz w:val="24"/>
          <w:szCs w:val="24"/>
        </w:rPr>
        <w:t>редложений по выбору покупателя:</w:t>
      </w:r>
    </w:p>
    <w:p w:rsidR="00AC1E85" w:rsidRDefault="00AC1E85" w:rsidP="004D00E5">
      <w:pPr>
        <w:pStyle w:val="a8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0A74">
        <w:rPr>
          <w:rFonts w:ascii="Times New Roman" w:hAnsi="Times New Roman" w:cs="Times New Roman"/>
          <w:b/>
          <w:sz w:val="24"/>
          <w:szCs w:val="24"/>
        </w:rPr>
        <w:tab/>
      </w:r>
      <w:r w:rsidR="004405BF">
        <w:rPr>
          <w:rFonts w:ascii="Times New Roman" w:hAnsi="Times New Roman" w:cs="Times New Roman"/>
          <w:sz w:val="24"/>
          <w:szCs w:val="24"/>
        </w:rPr>
        <w:t>Принимать участие в процедуре может любое юридическое, физическое лицо или индивидуальный предприниматель, однако</w:t>
      </w:r>
      <w:r w:rsidR="002D7EDB">
        <w:rPr>
          <w:rFonts w:ascii="Times New Roman" w:hAnsi="Times New Roman" w:cs="Times New Roman"/>
          <w:sz w:val="24"/>
          <w:szCs w:val="24"/>
        </w:rPr>
        <w:t>, для получения права заключения с Заказчиком Договора, Участник должен отвечать следующим требованиям:</w:t>
      </w:r>
    </w:p>
    <w:p w:rsidR="002D7EDB" w:rsidRDefault="002D7EDB" w:rsidP="004D00E5">
      <w:pPr>
        <w:pStyle w:val="a8"/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соответствующую лицензию на заготовку, переработку, реализацию металло</w:t>
      </w:r>
      <w:r w:rsidR="00D97FCF">
        <w:rPr>
          <w:rFonts w:ascii="Times New Roman" w:hAnsi="Times New Roman" w:cs="Times New Roman"/>
          <w:sz w:val="24"/>
          <w:szCs w:val="24"/>
        </w:rPr>
        <w:t>лома черных и цветных металлов).</w:t>
      </w:r>
    </w:p>
    <w:p w:rsidR="002D7EDB" w:rsidRDefault="002D7EDB" w:rsidP="004D00E5">
      <w:pPr>
        <w:pStyle w:val="a8"/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Участник не должен являться </w:t>
      </w:r>
      <w:r w:rsidR="00D97FCF">
        <w:rPr>
          <w:rFonts w:ascii="Times New Roman" w:hAnsi="Times New Roman" w:cs="Times New Roman"/>
          <w:sz w:val="24"/>
          <w:szCs w:val="24"/>
        </w:rPr>
        <w:t>банкротом или неплатежеспособным, находится в процессе ликвидации на имущество Участника в части существенной для исполнения Договора, на имущество не должен быть наложен арест, экономическая деятельность Участника не должна быть приостановлена.</w:t>
      </w:r>
    </w:p>
    <w:p w:rsidR="00E61A3F" w:rsidRDefault="00E61A3F" w:rsidP="004D00E5">
      <w:pPr>
        <w:pStyle w:val="a8"/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77B" w:rsidRDefault="00D97FCF" w:rsidP="0039077B">
      <w:pPr>
        <w:pStyle w:val="a8"/>
        <w:numPr>
          <w:ilvl w:val="0"/>
          <w:numId w:val="2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документам, подтверждающим соответствие </w:t>
      </w:r>
    </w:p>
    <w:p w:rsidR="00D97FCF" w:rsidRDefault="00D97FCF" w:rsidP="0039077B">
      <w:pPr>
        <w:pStyle w:val="a8"/>
        <w:tabs>
          <w:tab w:val="left" w:pos="284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Участника установленным требованиям:</w:t>
      </w:r>
    </w:p>
    <w:p w:rsidR="0039077B" w:rsidRPr="001404D1" w:rsidRDefault="0039077B" w:rsidP="0039077B">
      <w:pPr>
        <w:pStyle w:val="a1"/>
        <w:numPr>
          <w:ilvl w:val="0"/>
          <w:numId w:val="0"/>
        </w:numPr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404D1">
        <w:rPr>
          <w:rFonts w:ascii="Times New Roman" w:hAnsi="Times New Roman"/>
          <w:sz w:val="24"/>
          <w:szCs w:val="24"/>
        </w:rPr>
        <w:t xml:space="preserve">Участник должен включить в состав Заявки следующие документы, подтверждающие его соответствие вышеуказанным требованиям: </w:t>
      </w:r>
    </w:p>
    <w:p w:rsidR="0039077B" w:rsidRPr="00D87B1D" w:rsidRDefault="0039077B" w:rsidP="0039077B">
      <w:pPr>
        <w:pStyle w:val="a2"/>
        <w:tabs>
          <w:tab w:val="clear" w:pos="1701"/>
          <w:tab w:val="left" w:pos="993"/>
          <w:tab w:val="num" w:pos="1135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7B1D">
        <w:rPr>
          <w:rFonts w:ascii="Times New Roman" w:hAnsi="Times New Roman"/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39077B" w:rsidRPr="00D87B1D" w:rsidRDefault="0039077B" w:rsidP="0039077B">
      <w:pPr>
        <w:pStyle w:val="a2"/>
        <w:tabs>
          <w:tab w:val="clear" w:pos="1701"/>
          <w:tab w:val="left" w:pos="993"/>
          <w:tab w:val="num" w:pos="1135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87B1D">
        <w:rPr>
          <w:rFonts w:ascii="Times New Roman" w:hAnsi="Times New Roman"/>
          <w:sz w:val="24"/>
          <w:szCs w:val="24"/>
        </w:rPr>
        <w:t xml:space="preserve"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</w:t>
      </w:r>
      <w:r w:rsidRPr="00D87B1D">
        <w:rPr>
          <w:rFonts w:ascii="Times New Roman" w:hAnsi="Times New Roman"/>
          <w:sz w:val="24"/>
          <w:szCs w:val="24"/>
        </w:rPr>
        <w:lastRenderedPageBreak/>
        <w:t>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rFonts w:ascii="Times New Roman" w:hAnsi="Times New Roman"/>
          <w:sz w:val="24"/>
          <w:szCs w:val="24"/>
        </w:rPr>
        <w:t xml:space="preserve"> на лицо, выдавшее доверенность.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 xml:space="preserve">опии учредительных документов </w:t>
      </w:r>
      <w:r>
        <w:rPr>
          <w:rFonts w:ascii="Times New Roman" w:hAnsi="Times New Roman"/>
          <w:sz w:val="24"/>
          <w:szCs w:val="24"/>
        </w:rPr>
        <w:t>(учредительный договор и Устав).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</w:t>
      </w:r>
      <w:r>
        <w:rPr>
          <w:rFonts w:ascii="Times New Roman" w:hAnsi="Times New Roman"/>
          <w:sz w:val="24"/>
          <w:szCs w:val="24"/>
        </w:rPr>
        <w:t xml:space="preserve"> свидетельства о присвоении ИНН.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справки о постановке на налоговый учет. (Копия уведомления о переводе на упрощенный порядок</w:t>
      </w:r>
      <w:r>
        <w:rPr>
          <w:rFonts w:ascii="Times New Roman" w:hAnsi="Times New Roman"/>
          <w:sz w:val="24"/>
          <w:szCs w:val="24"/>
        </w:rPr>
        <w:t xml:space="preserve"> налогообложения – при наличии).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404D1">
        <w:rPr>
          <w:rFonts w:ascii="Times New Roman" w:hAnsi="Times New Roman"/>
          <w:sz w:val="24"/>
          <w:szCs w:val="24"/>
        </w:rPr>
        <w:t>опия финансовой отчетности контрагента (бухгалтерский баланс и отчет о прибылях и убытках за четыре последних отчетных периода).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правка об отсутствии (наличии) у контрагента задолженности перед государственными органами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E61A3F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Анкета контрагента ОАО «ТГК-1»</w:t>
      </w:r>
      <w:r w:rsidR="0039077B"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выполнении аналогичных (сопоставимых) по характеру и объему оказываемых договоров за последние 3 (три) года по установленной в настоящей Документац</w:t>
      </w:r>
      <w:r>
        <w:rPr>
          <w:rFonts w:ascii="Times New Roman" w:hAnsi="Times New Roman"/>
          <w:sz w:val="24"/>
          <w:szCs w:val="24"/>
        </w:rPr>
        <w:t>ии по запросу предложений форме.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кадровых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правку о материально-технических ресурсах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404D1">
        <w:rPr>
          <w:rFonts w:ascii="Times New Roman" w:hAnsi="Times New Roman"/>
          <w:sz w:val="24"/>
          <w:szCs w:val="24"/>
        </w:rPr>
        <w:t>ригинал справки о собственниках и конечных бенефициарах организации - контрагента ОАО "ТГК-1"</w:t>
      </w:r>
      <w:r>
        <w:rPr>
          <w:rFonts w:ascii="Times New Roman" w:hAnsi="Times New Roman"/>
          <w:sz w:val="24"/>
          <w:szCs w:val="24"/>
        </w:rPr>
        <w:t>.</w:t>
      </w:r>
    </w:p>
    <w:p w:rsidR="0039077B" w:rsidRPr="001404D1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404D1">
        <w:rPr>
          <w:rFonts w:ascii="Times New Roman" w:hAnsi="Times New Roman"/>
          <w:sz w:val="24"/>
          <w:szCs w:val="24"/>
        </w:rPr>
        <w:t>огласие на обработку персональных данных</w:t>
      </w:r>
      <w:r>
        <w:rPr>
          <w:rFonts w:ascii="Times New Roman" w:hAnsi="Times New Roman"/>
          <w:sz w:val="24"/>
          <w:szCs w:val="24"/>
        </w:rPr>
        <w:t>.</w:t>
      </w:r>
    </w:p>
    <w:p w:rsidR="0039077B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404D1">
        <w:rPr>
          <w:rFonts w:ascii="Times New Roman" w:hAnsi="Times New Roman"/>
          <w:sz w:val="24"/>
          <w:szCs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9077B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87B1D">
        <w:rPr>
          <w:rFonts w:ascii="Times New Roman" w:hAnsi="Times New Roman"/>
          <w:sz w:val="24"/>
          <w:szCs w:val="24"/>
        </w:rPr>
        <w:t>опия паспорта руководителя организации, копия действующего паспорта лица, подписывающего Заявку по доверенности от имени контрагента.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9077B" w:rsidRPr="00D87B1D" w:rsidRDefault="0039077B" w:rsidP="0039077B">
      <w:pPr>
        <w:pStyle w:val="a2"/>
        <w:tabs>
          <w:tab w:val="left" w:pos="993"/>
          <w:tab w:val="num" w:pos="1135"/>
          <w:tab w:val="left" w:pos="1701"/>
        </w:tabs>
        <w:snapToGri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D87B1D">
        <w:rPr>
          <w:rFonts w:ascii="Times New Roman" w:hAnsi="Times New Roman"/>
          <w:sz w:val="24"/>
          <w:szCs w:val="24"/>
        </w:rPr>
        <w:t>опии карточек об открытии счетов в банках, в которые по договору предполагается перечисление денежных средств (заверенная либо нотариально, либо уп</w:t>
      </w:r>
      <w:r>
        <w:rPr>
          <w:rFonts w:ascii="Times New Roman" w:hAnsi="Times New Roman"/>
          <w:sz w:val="24"/>
          <w:szCs w:val="24"/>
        </w:rPr>
        <w:t>олномоченным сотрудником банка).</w:t>
      </w:r>
    </w:p>
    <w:p w:rsidR="00EE73AC" w:rsidRDefault="00EE73AC" w:rsidP="004D00E5">
      <w:pPr>
        <w:pStyle w:val="a8"/>
        <w:spacing w:after="0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077F" w:rsidRPr="00140DF9" w:rsidRDefault="0029077F" w:rsidP="0039077B">
      <w:pPr>
        <w:pStyle w:val="a8"/>
        <w:numPr>
          <w:ilvl w:val="0"/>
          <w:numId w:val="2"/>
        </w:numPr>
        <w:tabs>
          <w:tab w:val="left" w:pos="426"/>
        </w:tabs>
        <w:spacing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DF9">
        <w:rPr>
          <w:rFonts w:ascii="Times New Roman" w:hAnsi="Times New Roman" w:cs="Times New Roman"/>
          <w:b/>
          <w:sz w:val="24"/>
          <w:szCs w:val="24"/>
        </w:rPr>
        <w:t>Требования к Покупателю:</w:t>
      </w:r>
    </w:p>
    <w:p w:rsidR="00433C4B" w:rsidRPr="00140DF9" w:rsidRDefault="0029077F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F9">
        <w:rPr>
          <w:rFonts w:ascii="Times New Roman" w:hAnsi="Times New Roman" w:cs="Times New Roman"/>
          <w:sz w:val="24"/>
          <w:szCs w:val="24"/>
        </w:rPr>
        <w:t xml:space="preserve">Покупатель должен </w:t>
      </w:r>
      <w:r w:rsidR="00D54565" w:rsidRPr="00140DF9">
        <w:rPr>
          <w:rFonts w:ascii="Times New Roman" w:hAnsi="Times New Roman" w:cs="Times New Roman"/>
          <w:sz w:val="24"/>
          <w:szCs w:val="24"/>
        </w:rPr>
        <w:t>произвести демонтаж, разборку и вывоз статора генератора  на свою территорию собственными силами и за свой счет</w:t>
      </w:r>
      <w:r w:rsidR="009F3E65" w:rsidRPr="00140DF9">
        <w:rPr>
          <w:rFonts w:ascii="Times New Roman" w:hAnsi="Times New Roman" w:cs="Times New Roman"/>
          <w:sz w:val="24"/>
          <w:szCs w:val="24"/>
        </w:rPr>
        <w:t>.</w:t>
      </w:r>
    </w:p>
    <w:p w:rsidR="0029077F" w:rsidRPr="00140DF9" w:rsidRDefault="0029077F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F9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="00D54565" w:rsidRPr="00140DF9">
        <w:rPr>
          <w:rFonts w:ascii="Times New Roman" w:hAnsi="Times New Roman" w:cs="Times New Roman"/>
          <w:sz w:val="24"/>
          <w:szCs w:val="24"/>
        </w:rPr>
        <w:t xml:space="preserve">демонтажу, разборке, погрузке и </w:t>
      </w:r>
      <w:r w:rsidRPr="00140DF9">
        <w:rPr>
          <w:rFonts w:ascii="Times New Roman" w:hAnsi="Times New Roman" w:cs="Times New Roman"/>
          <w:sz w:val="24"/>
          <w:szCs w:val="24"/>
        </w:rPr>
        <w:t xml:space="preserve"> вывозу </w:t>
      </w:r>
      <w:r w:rsidR="009F3E65" w:rsidRPr="00140DF9">
        <w:rPr>
          <w:rFonts w:ascii="Times New Roman" w:hAnsi="Times New Roman" w:cs="Times New Roman"/>
          <w:sz w:val="24"/>
          <w:szCs w:val="24"/>
        </w:rPr>
        <w:t>статора генератора</w:t>
      </w:r>
      <w:r w:rsidRPr="00140DF9">
        <w:rPr>
          <w:rFonts w:ascii="Times New Roman" w:hAnsi="Times New Roman" w:cs="Times New Roman"/>
          <w:sz w:val="24"/>
          <w:szCs w:val="24"/>
        </w:rPr>
        <w:t xml:space="preserve"> производить в соответствии с режимом работы </w:t>
      </w:r>
      <w:proofErr w:type="spellStart"/>
      <w:r w:rsidRPr="00140DF9">
        <w:rPr>
          <w:rFonts w:ascii="Times New Roman" w:hAnsi="Times New Roman" w:cs="Times New Roman"/>
          <w:sz w:val="24"/>
          <w:szCs w:val="24"/>
        </w:rPr>
        <w:t>Автовской</w:t>
      </w:r>
      <w:proofErr w:type="spellEnd"/>
      <w:r w:rsidRPr="00140DF9">
        <w:rPr>
          <w:rFonts w:ascii="Times New Roman" w:hAnsi="Times New Roman" w:cs="Times New Roman"/>
          <w:sz w:val="24"/>
          <w:szCs w:val="24"/>
        </w:rPr>
        <w:t xml:space="preserve"> ТЭЦ (в рабочие дни с 08.00 до 17.00 час).</w:t>
      </w:r>
    </w:p>
    <w:p w:rsidR="0029077F" w:rsidRPr="00140DF9" w:rsidRDefault="0029077F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F9">
        <w:rPr>
          <w:rFonts w:ascii="Times New Roman" w:hAnsi="Times New Roman" w:cs="Times New Roman"/>
          <w:sz w:val="24"/>
          <w:szCs w:val="24"/>
        </w:rPr>
        <w:t xml:space="preserve">Взвешивание </w:t>
      </w:r>
      <w:r w:rsidR="00D54565" w:rsidRPr="00140DF9">
        <w:rPr>
          <w:rFonts w:ascii="Times New Roman" w:hAnsi="Times New Roman" w:cs="Times New Roman"/>
          <w:sz w:val="24"/>
          <w:szCs w:val="24"/>
        </w:rPr>
        <w:t xml:space="preserve">статора генератора </w:t>
      </w:r>
      <w:r w:rsidRPr="00140DF9">
        <w:rPr>
          <w:rFonts w:ascii="Times New Roman" w:hAnsi="Times New Roman" w:cs="Times New Roman"/>
          <w:sz w:val="24"/>
          <w:szCs w:val="24"/>
        </w:rPr>
        <w:t xml:space="preserve">производить на весах </w:t>
      </w:r>
      <w:r w:rsidR="00D54565" w:rsidRPr="00140DF9">
        <w:rPr>
          <w:rFonts w:ascii="Times New Roman" w:hAnsi="Times New Roman" w:cs="Times New Roman"/>
          <w:sz w:val="24"/>
          <w:szCs w:val="24"/>
        </w:rPr>
        <w:t>продавца</w:t>
      </w:r>
      <w:r w:rsidR="004A0CA1" w:rsidRPr="00140DF9">
        <w:rPr>
          <w:rFonts w:ascii="Times New Roman" w:hAnsi="Times New Roman" w:cs="Times New Roman"/>
          <w:sz w:val="24"/>
          <w:szCs w:val="24"/>
        </w:rPr>
        <w:t xml:space="preserve"> совместно с представителями </w:t>
      </w:r>
      <w:r w:rsidR="00D54565" w:rsidRPr="00140DF9">
        <w:rPr>
          <w:rFonts w:ascii="Times New Roman" w:hAnsi="Times New Roman" w:cs="Times New Roman"/>
          <w:sz w:val="24"/>
          <w:szCs w:val="24"/>
        </w:rPr>
        <w:t>службы логистики и о</w:t>
      </w:r>
      <w:r w:rsidR="004A0CA1" w:rsidRPr="00140DF9">
        <w:rPr>
          <w:rFonts w:ascii="Times New Roman" w:hAnsi="Times New Roman" w:cs="Times New Roman"/>
          <w:sz w:val="24"/>
          <w:szCs w:val="24"/>
        </w:rPr>
        <w:t xml:space="preserve">беспечения Производства и </w:t>
      </w:r>
      <w:proofErr w:type="spellStart"/>
      <w:proofErr w:type="gramStart"/>
      <w:r w:rsidR="00D54565" w:rsidRPr="00140DF9">
        <w:rPr>
          <w:rFonts w:ascii="Times New Roman" w:hAnsi="Times New Roman" w:cs="Times New Roman"/>
          <w:sz w:val="24"/>
          <w:szCs w:val="24"/>
        </w:rPr>
        <w:t>котло</w:t>
      </w:r>
      <w:proofErr w:type="spellEnd"/>
      <w:r w:rsidR="00D54565" w:rsidRPr="00140DF9">
        <w:rPr>
          <w:rFonts w:ascii="Times New Roman" w:hAnsi="Times New Roman" w:cs="Times New Roman"/>
          <w:sz w:val="24"/>
          <w:szCs w:val="24"/>
        </w:rPr>
        <w:t>-турбинного</w:t>
      </w:r>
      <w:proofErr w:type="gramEnd"/>
      <w:r w:rsidR="00D54565" w:rsidRPr="00140DF9">
        <w:rPr>
          <w:rFonts w:ascii="Times New Roman" w:hAnsi="Times New Roman" w:cs="Times New Roman"/>
          <w:sz w:val="24"/>
          <w:szCs w:val="24"/>
        </w:rPr>
        <w:t xml:space="preserve"> цеха.</w:t>
      </w:r>
    </w:p>
    <w:p w:rsidR="004A0CA1" w:rsidRPr="00140DF9" w:rsidRDefault="00D54565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F9">
        <w:rPr>
          <w:rFonts w:ascii="Times New Roman" w:hAnsi="Times New Roman" w:cs="Times New Roman"/>
          <w:sz w:val="24"/>
          <w:szCs w:val="24"/>
        </w:rPr>
        <w:t>Расходы Покупателя по демонтажу, разделке, погрузке и транспортировке статора генератора, а также иные расходы, связанные с приобретением и переоформлением статора генератора в собственность Покупателя, не входят в цену статора генератора и относятся на Покупателя</w:t>
      </w:r>
      <w:r w:rsidR="0050076C" w:rsidRPr="00140DF9">
        <w:rPr>
          <w:rFonts w:ascii="Times New Roman" w:hAnsi="Times New Roman" w:cs="Times New Roman"/>
          <w:sz w:val="24"/>
          <w:szCs w:val="24"/>
        </w:rPr>
        <w:t>.</w:t>
      </w:r>
    </w:p>
    <w:p w:rsidR="004A0CA1" w:rsidRPr="00140DF9" w:rsidRDefault="0050076C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F9">
        <w:rPr>
          <w:rFonts w:ascii="Times New Roman" w:hAnsi="Times New Roman" w:cs="Times New Roman"/>
          <w:sz w:val="24"/>
          <w:szCs w:val="24"/>
        </w:rPr>
        <w:t xml:space="preserve">Отгрузка Покупателю </w:t>
      </w:r>
      <w:r w:rsidR="00E236AF" w:rsidRPr="00140DF9">
        <w:rPr>
          <w:rFonts w:ascii="Times New Roman" w:hAnsi="Times New Roman" w:cs="Times New Roman"/>
          <w:sz w:val="24"/>
          <w:szCs w:val="24"/>
        </w:rPr>
        <w:t>статора генератора</w:t>
      </w:r>
      <w:r w:rsidRPr="00140DF9">
        <w:rPr>
          <w:rFonts w:ascii="Times New Roman" w:hAnsi="Times New Roman" w:cs="Times New Roman"/>
          <w:sz w:val="24"/>
          <w:szCs w:val="24"/>
        </w:rPr>
        <w:t xml:space="preserve"> производится после поступления денежных средств на расчетный счет ОАО «ТГК-1».</w:t>
      </w:r>
    </w:p>
    <w:p w:rsidR="00D54565" w:rsidRPr="00140DF9" w:rsidRDefault="00D54565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F9">
        <w:rPr>
          <w:rFonts w:ascii="Times New Roman" w:hAnsi="Times New Roman" w:cs="Times New Roman"/>
          <w:sz w:val="24"/>
          <w:szCs w:val="24"/>
        </w:rPr>
        <w:t xml:space="preserve">Производство газопламенных работ, связанных с разделкой элементов гидроагрегата  разрешается </w:t>
      </w:r>
      <w:r w:rsidRPr="00140DF9">
        <w:rPr>
          <w:rFonts w:ascii="Times New Roman" w:hAnsi="Times New Roman" w:cs="Times New Roman"/>
          <w:sz w:val="24"/>
        </w:rPr>
        <w:t>только по надлежаще оформленному наряду-допуску на выполнение огневых работ на взрывоопасных и взрывопожароопасных объектах.</w:t>
      </w:r>
    </w:p>
    <w:p w:rsidR="00D54565" w:rsidRPr="00140DF9" w:rsidRDefault="00D54565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F9">
        <w:rPr>
          <w:rFonts w:ascii="Times New Roman" w:hAnsi="Times New Roman" w:cs="Times New Roman"/>
          <w:sz w:val="24"/>
          <w:szCs w:val="24"/>
        </w:rPr>
        <w:t>Покупатель</w:t>
      </w:r>
      <w:r w:rsidRPr="00140DF9">
        <w:rPr>
          <w:rFonts w:ascii="Times New Roman" w:hAnsi="Times New Roman" w:cs="Times New Roman"/>
          <w:sz w:val="24"/>
        </w:rPr>
        <w:t xml:space="preserve"> обязан обеспечить производство работ по разделке элементов деаэраторов атмосферных в соответствии со следующими нормативными документами: </w:t>
      </w:r>
    </w:p>
    <w:p w:rsidR="00D54565" w:rsidRPr="00140DF9" w:rsidRDefault="00D54565" w:rsidP="00D5456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40DF9">
        <w:rPr>
          <w:rFonts w:ascii="Times New Roman" w:hAnsi="Times New Roman" w:cs="Times New Roman"/>
          <w:sz w:val="24"/>
        </w:rPr>
        <w:t>- ГОСТ 12.3.003-80т «СБТ. Работы электросварочные. Требования безопасности»;</w:t>
      </w:r>
    </w:p>
    <w:p w:rsidR="00D54565" w:rsidRPr="00140DF9" w:rsidRDefault="00D54565" w:rsidP="00D5456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40DF9">
        <w:rPr>
          <w:rFonts w:ascii="Times New Roman" w:hAnsi="Times New Roman" w:cs="Times New Roman"/>
          <w:sz w:val="24"/>
        </w:rPr>
        <w:t>- «Правила безопасности при производстве и продуктов разделения воздуха. ПБПРВ-88»;</w:t>
      </w:r>
    </w:p>
    <w:p w:rsidR="00D54565" w:rsidRPr="00140DF9" w:rsidRDefault="00D54565" w:rsidP="00D5456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40DF9">
        <w:rPr>
          <w:rFonts w:ascii="Times New Roman" w:hAnsi="Times New Roman" w:cs="Times New Roman"/>
          <w:sz w:val="24"/>
        </w:rPr>
        <w:t>- СО 34.03.201-97 «Правила безопасности при работе с инструментом и приспособлениями»;</w:t>
      </w:r>
    </w:p>
    <w:p w:rsidR="00D54565" w:rsidRPr="00140DF9" w:rsidRDefault="00D54565" w:rsidP="00D5456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40DF9">
        <w:rPr>
          <w:rFonts w:ascii="Times New Roman" w:hAnsi="Times New Roman" w:cs="Times New Roman"/>
          <w:sz w:val="24"/>
        </w:rPr>
        <w:t xml:space="preserve">- «Правила пожарной безопасности для энергетических предприятий»; </w:t>
      </w:r>
    </w:p>
    <w:p w:rsidR="00D54565" w:rsidRPr="00D54565" w:rsidRDefault="00D54565" w:rsidP="00D5456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40DF9">
        <w:rPr>
          <w:rFonts w:ascii="Times New Roman" w:hAnsi="Times New Roman" w:cs="Times New Roman"/>
          <w:sz w:val="24"/>
        </w:rPr>
        <w:t xml:space="preserve">- «Инструкция о мерах пожарной безопасности при огневых работах на энергетических </w:t>
      </w:r>
      <w:r w:rsidRPr="00D54565">
        <w:rPr>
          <w:rFonts w:ascii="Times New Roman" w:hAnsi="Times New Roman" w:cs="Times New Roman"/>
          <w:sz w:val="24"/>
        </w:rPr>
        <w:t xml:space="preserve">объектах Минэнерго СССР»; </w:t>
      </w:r>
    </w:p>
    <w:p w:rsidR="00D54565" w:rsidRPr="00D54565" w:rsidRDefault="00D54565" w:rsidP="00D5456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565">
        <w:rPr>
          <w:rFonts w:ascii="Times New Roman" w:hAnsi="Times New Roman" w:cs="Times New Roman"/>
          <w:sz w:val="24"/>
        </w:rPr>
        <w:t>- РД 153-34.0-3.288-00 «Типовая инструкция по охране труда для газосварщиков (газорезчиков)».</w:t>
      </w:r>
    </w:p>
    <w:p w:rsidR="00D54565" w:rsidRPr="00D54565" w:rsidRDefault="00D54565" w:rsidP="00D54565">
      <w:pPr>
        <w:pStyle w:val="a8"/>
        <w:numPr>
          <w:ilvl w:val="0"/>
          <w:numId w:val="3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565">
        <w:rPr>
          <w:rFonts w:ascii="Times New Roman" w:hAnsi="Times New Roman" w:cs="Times New Roman"/>
          <w:sz w:val="24"/>
          <w:szCs w:val="24"/>
        </w:rPr>
        <w:t>После окончания работ Покупатель должен произвести уборку площадки с соблюдением требований природоохранного законодательства РФ и Системы экологического менеджмента ОАО «ТГК-1» (СЭМ).</w:t>
      </w:r>
    </w:p>
    <w:p w:rsidR="0017052E" w:rsidRDefault="0017052E" w:rsidP="004D00E5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433C4B" w:rsidRDefault="00433C4B" w:rsidP="004D00E5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33C4B" w:rsidSect="00560A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E8C"/>
    <w:multiLevelType w:val="hybridMultilevel"/>
    <w:tmpl w:val="A34ABF70"/>
    <w:lvl w:ilvl="0" w:tplc="40EC11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D30D2"/>
    <w:multiLevelType w:val="hybridMultilevel"/>
    <w:tmpl w:val="B3D0DAC8"/>
    <w:lvl w:ilvl="0" w:tplc="E230F3C6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>
    <w:nsid w:val="213A6F47"/>
    <w:multiLevelType w:val="hybridMultilevel"/>
    <w:tmpl w:val="B9743328"/>
    <w:lvl w:ilvl="0" w:tplc="EC2C04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E037093"/>
    <w:multiLevelType w:val="hybridMultilevel"/>
    <w:tmpl w:val="880E1382"/>
    <w:lvl w:ilvl="0" w:tplc="CCB2663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3AA17396"/>
    <w:multiLevelType w:val="multilevel"/>
    <w:tmpl w:val="D58E37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5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0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6">
    <w:nsid w:val="44F945CE"/>
    <w:multiLevelType w:val="hybridMultilevel"/>
    <w:tmpl w:val="EE6A0A58"/>
    <w:lvl w:ilvl="0" w:tplc="7DB2BB02">
      <w:start w:val="101"/>
      <w:numFmt w:val="decimal"/>
      <w:lvlText w:val="%1."/>
      <w:lvlJc w:val="left"/>
      <w:pPr>
        <w:ind w:left="1577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7">
    <w:nsid w:val="478A395C"/>
    <w:multiLevelType w:val="multilevel"/>
    <w:tmpl w:val="2B7A559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ConsPlusCell"/>
      <w:lvlText w:val="%1.%2.%3"/>
      <w:lvlJc w:val="left"/>
      <w:pPr>
        <w:tabs>
          <w:tab w:val="num" w:pos="1314"/>
        </w:tabs>
        <w:ind w:left="1314" w:hanging="1134"/>
      </w:pPr>
      <w:rPr>
        <w:b w:val="0"/>
        <w:i w:val="0"/>
        <w:sz w:val="24"/>
        <w:szCs w:val="24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pStyle w:val="a2"/>
      <w:lvlText w:val="%5."/>
      <w:lvlJc w:val="left"/>
      <w:pPr>
        <w:tabs>
          <w:tab w:val="num" w:pos="1135"/>
        </w:tabs>
        <w:ind w:left="1135" w:hanging="567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8">
    <w:nsid w:val="73D218AA"/>
    <w:multiLevelType w:val="hybridMultilevel"/>
    <w:tmpl w:val="C39CD18E"/>
    <w:lvl w:ilvl="0" w:tplc="B412B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10">
    <w:nsid w:val="7DA610FF"/>
    <w:multiLevelType w:val="multilevel"/>
    <w:tmpl w:val="817CD1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10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48"/>
    <w:rsid w:val="000243DC"/>
    <w:rsid w:val="00080A6E"/>
    <w:rsid w:val="00140DF9"/>
    <w:rsid w:val="0017052E"/>
    <w:rsid w:val="001C1327"/>
    <w:rsid w:val="001F2D90"/>
    <w:rsid w:val="002334C3"/>
    <w:rsid w:val="0029077F"/>
    <w:rsid w:val="002D7EDB"/>
    <w:rsid w:val="00326F59"/>
    <w:rsid w:val="0039077B"/>
    <w:rsid w:val="00400180"/>
    <w:rsid w:val="00433C4B"/>
    <w:rsid w:val="004405BF"/>
    <w:rsid w:val="004816CF"/>
    <w:rsid w:val="004A0CA1"/>
    <w:rsid w:val="004D00E5"/>
    <w:rsid w:val="0050076C"/>
    <w:rsid w:val="00560A74"/>
    <w:rsid w:val="005738F5"/>
    <w:rsid w:val="005C78F7"/>
    <w:rsid w:val="005F1F2C"/>
    <w:rsid w:val="006343F7"/>
    <w:rsid w:val="00636A48"/>
    <w:rsid w:val="00640F5A"/>
    <w:rsid w:val="006A2E31"/>
    <w:rsid w:val="007A1305"/>
    <w:rsid w:val="008153A8"/>
    <w:rsid w:val="00846958"/>
    <w:rsid w:val="0091428D"/>
    <w:rsid w:val="00960DB8"/>
    <w:rsid w:val="009E2D78"/>
    <w:rsid w:val="009F3E65"/>
    <w:rsid w:val="00A71C81"/>
    <w:rsid w:val="00AC1E85"/>
    <w:rsid w:val="00AC4717"/>
    <w:rsid w:val="00AE0F8B"/>
    <w:rsid w:val="00AF006C"/>
    <w:rsid w:val="00AF5765"/>
    <w:rsid w:val="00BC777F"/>
    <w:rsid w:val="00BD45DB"/>
    <w:rsid w:val="00C23160"/>
    <w:rsid w:val="00D14D46"/>
    <w:rsid w:val="00D54565"/>
    <w:rsid w:val="00D97FCF"/>
    <w:rsid w:val="00DE7AD4"/>
    <w:rsid w:val="00E14624"/>
    <w:rsid w:val="00E236AF"/>
    <w:rsid w:val="00E61A3F"/>
    <w:rsid w:val="00EE73AC"/>
    <w:rsid w:val="00F57C8A"/>
    <w:rsid w:val="00F7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Заголовок 1_стандарта"/>
    <w:basedOn w:val="a3"/>
    <w:next w:val="a3"/>
    <w:link w:val="11"/>
    <w:qFormat/>
    <w:rsid w:val="0039077B"/>
    <w:pPr>
      <w:keepNext/>
      <w:keepLines/>
      <w:pageBreakBefore/>
      <w:numPr>
        <w:numId w:val="10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kern w:val="28"/>
      <w:sz w:val="40"/>
      <w:szCs w:val="20"/>
      <w:lang w:eastAsia="ru-RU"/>
    </w:rPr>
  </w:style>
  <w:style w:type="paragraph" w:styleId="2">
    <w:name w:val="heading 2"/>
    <w:basedOn w:val="a3"/>
    <w:next w:val="a3"/>
    <w:link w:val="20"/>
    <w:semiHidden/>
    <w:unhideWhenUsed/>
    <w:qFormat/>
    <w:rsid w:val="0039077B"/>
    <w:pPr>
      <w:keepNext/>
      <w:numPr>
        <w:ilvl w:val="1"/>
        <w:numId w:val="10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AF006C"/>
    <w:rPr>
      <w:color w:val="0000FF" w:themeColor="hyperlink"/>
      <w:u w:val="single"/>
    </w:rPr>
  </w:style>
  <w:style w:type="paragraph" w:styleId="a8">
    <w:name w:val="List Paragraph"/>
    <w:basedOn w:val="a3"/>
    <w:uiPriority w:val="34"/>
    <w:qFormat/>
    <w:rsid w:val="005738F5"/>
    <w:pPr>
      <w:ind w:left="720"/>
      <w:contextualSpacing/>
    </w:p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39077B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390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39077B"/>
    <w:pPr>
      <w:widowControl w:val="0"/>
      <w:numPr>
        <w:ilvl w:val="2"/>
        <w:numId w:val="10"/>
      </w:numPr>
      <w:tabs>
        <w:tab w:val="clear" w:pos="1314"/>
      </w:tabs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Пункт1"/>
    <w:basedOn w:val="a3"/>
    <w:rsid w:val="0039077B"/>
    <w:pPr>
      <w:numPr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39077B"/>
    <w:pPr>
      <w:numPr>
        <w:ilvl w:val="1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ункт"/>
    <w:basedOn w:val="a3"/>
    <w:rsid w:val="0039077B"/>
    <w:pPr>
      <w:numPr>
        <w:ilvl w:val="3"/>
        <w:numId w:val="10"/>
      </w:numPr>
      <w:tabs>
        <w:tab w:val="clear" w:pos="1134"/>
        <w:tab w:val="num" w:pos="851"/>
      </w:tabs>
      <w:spacing w:after="0" w:line="240" w:lineRule="auto"/>
      <w:ind w:left="851" w:hanging="85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ункт"/>
    <w:basedOn w:val="a3"/>
    <w:rsid w:val="0039077B"/>
    <w:pPr>
      <w:numPr>
        <w:ilvl w:val="4"/>
        <w:numId w:val="10"/>
      </w:numPr>
      <w:tabs>
        <w:tab w:val="clear" w:pos="1135"/>
        <w:tab w:val="num" w:pos="1701"/>
      </w:tabs>
      <w:spacing w:after="0" w:line="240" w:lineRule="auto"/>
      <w:ind w:left="170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одподпункт"/>
    <w:basedOn w:val="a3"/>
    <w:rsid w:val="0039077B"/>
    <w:pPr>
      <w:numPr>
        <w:ilvl w:val="4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Заголовок 1_стандарта"/>
    <w:basedOn w:val="a3"/>
    <w:next w:val="a3"/>
    <w:link w:val="11"/>
    <w:qFormat/>
    <w:rsid w:val="0039077B"/>
    <w:pPr>
      <w:keepNext/>
      <w:keepLines/>
      <w:pageBreakBefore/>
      <w:numPr>
        <w:numId w:val="10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kern w:val="28"/>
      <w:sz w:val="40"/>
      <w:szCs w:val="20"/>
      <w:lang w:eastAsia="ru-RU"/>
    </w:rPr>
  </w:style>
  <w:style w:type="paragraph" w:styleId="2">
    <w:name w:val="heading 2"/>
    <w:basedOn w:val="a3"/>
    <w:next w:val="a3"/>
    <w:link w:val="20"/>
    <w:semiHidden/>
    <w:unhideWhenUsed/>
    <w:qFormat/>
    <w:rsid w:val="0039077B"/>
    <w:pPr>
      <w:keepNext/>
      <w:numPr>
        <w:ilvl w:val="1"/>
        <w:numId w:val="10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basedOn w:val="a4"/>
    <w:uiPriority w:val="99"/>
    <w:unhideWhenUsed/>
    <w:rsid w:val="00AF006C"/>
    <w:rPr>
      <w:color w:val="0000FF" w:themeColor="hyperlink"/>
      <w:u w:val="single"/>
    </w:rPr>
  </w:style>
  <w:style w:type="paragraph" w:styleId="a8">
    <w:name w:val="List Paragraph"/>
    <w:basedOn w:val="a3"/>
    <w:uiPriority w:val="34"/>
    <w:qFormat/>
    <w:rsid w:val="005738F5"/>
    <w:pPr>
      <w:ind w:left="720"/>
      <w:contextualSpacing/>
    </w:pPr>
  </w:style>
  <w:style w:type="character" w:customStyle="1" w:styleId="11">
    <w:name w:val="Заголовок 1 Знак"/>
    <w:aliases w:val="Заголовок 1_стандарта Знак"/>
    <w:basedOn w:val="a4"/>
    <w:link w:val="10"/>
    <w:rsid w:val="0039077B"/>
    <w:rPr>
      <w:rFonts w:ascii="Arial" w:eastAsia="Times New Roman" w:hAnsi="Arial" w:cs="Times New Roman"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4"/>
    <w:link w:val="2"/>
    <w:semiHidden/>
    <w:rsid w:val="00390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Cell">
    <w:name w:val="ConsPlusCell"/>
    <w:rsid w:val="0039077B"/>
    <w:pPr>
      <w:widowControl w:val="0"/>
      <w:numPr>
        <w:ilvl w:val="2"/>
        <w:numId w:val="10"/>
      </w:numPr>
      <w:tabs>
        <w:tab w:val="clear" w:pos="1314"/>
      </w:tabs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Пункт1"/>
    <w:basedOn w:val="a3"/>
    <w:rsid w:val="0039077B"/>
    <w:pPr>
      <w:numPr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">
    <w:name w:val="Пункт Знак"/>
    <w:basedOn w:val="a3"/>
    <w:rsid w:val="0039077B"/>
    <w:pPr>
      <w:numPr>
        <w:ilvl w:val="1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1">
    <w:name w:val="Подпункт"/>
    <w:basedOn w:val="a3"/>
    <w:rsid w:val="0039077B"/>
    <w:pPr>
      <w:numPr>
        <w:ilvl w:val="3"/>
        <w:numId w:val="10"/>
      </w:numPr>
      <w:tabs>
        <w:tab w:val="clear" w:pos="1134"/>
        <w:tab w:val="num" w:pos="851"/>
      </w:tabs>
      <w:spacing w:after="0" w:line="240" w:lineRule="auto"/>
      <w:ind w:left="851" w:hanging="85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2">
    <w:name w:val="Подподпункт"/>
    <w:basedOn w:val="a3"/>
    <w:rsid w:val="0039077B"/>
    <w:pPr>
      <w:numPr>
        <w:ilvl w:val="4"/>
        <w:numId w:val="10"/>
      </w:numPr>
      <w:tabs>
        <w:tab w:val="clear" w:pos="1135"/>
        <w:tab w:val="num" w:pos="1701"/>
      </w:tabs>
      <w:spacing w:after="0" w:line="240" w:lineRule="auto"/>
      <w:ind w:left="1701"/>
    </w:pPr>
    <w:rPr>
      <w:rFonts w:ascii="Peterburg" w:eastAsia="Times New Roman" w:hAnsi="Peterburg" w:cs="Times New Roman"/>
      <w:sz w:val="20"/>
      <w:szCs w:val="20"/>
      <w:lang w:eastAsia="ru-RU"/>
    </w:rPr>
  </w:style>
  <w:style w:type="paragraph" w:customStyle="1" w:styleId="a0">
    <w:name w:val="Подподподпункт"/>
    <w:basedOn w:val="a3"/>
    <w:rsid w:val="0039077B"/>
    <w:pPr>
      <w:numPr>
        <w:ilvl w:val="4"/>
        <w:numId w:val="9"/>
      </w:numPr>
      <w:spacing w:after="0" w:line="240" w:lineRule="auto"/>
    </w:pPr>
    <w:rPr>
      <w:rFonts w:ascii="Peterburg" w:eastAsia="Times New Roman" w:hAnsi="Peterburg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Борисов-Смирнов</dc:creator>
  <cp:lastModifiedBy>Моисеенко Юлия Витальевна</cp:lastModifiedBy>
  <cp:revision>8</cp:revision>
  <cp:lastPrinted>2013-03-28T05:25:00Z</cp:lastPrinted>
  <dcterms:created xsi:type="dcterms:W3CDTF">2013-05-20T10:29:00Z</dcterms:created>
  <dcterms:modified xsi:type="dcterms:W3CDTF">2013-06-17T06:57:00Z</dcterms:modified>
</cp:coreProperties>
</file>